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408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>, и.о. мирового судьи судебного участка № 3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Шляминой Эльнары Филоритовны, 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19.13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Шлямина Э.Ф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мкр., д.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совершила заведомо ложный вызов полиции, выразившиеся в сообщении о попытке её изнасилования гражданином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совершения ложного вызова </w:t>
      </w:r>
      <w:r>
        <w:rPr>
          <w:rFonts w:ascii="Times New Roman" w:eastAsia="Times New Roman" w:hAnsi="Times New Roman" w:cs="Times New Roman"/>
          <w:sz w:val="28"/>
          <w:szCs w:val="28"/>
        </w:rPr>
        <w:t>препятствовал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исполнению сотрудниками полиции своих служебных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Шлямина Э.Ф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причинах неявки мирового судью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рассмотрения дела от 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Шляминой Э.Ф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дела, считает,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Шляминой Э.Ф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Style w:val="cat-UserDefinedgrp-34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25.03.2024 в 18:10 Шлямина Э.Ф., находясь по адресу: ХМАО-Югра, г. Нефтеюганск, 11 мкр., д. 45, кв. 53, совершила заведомо ложный вызов полиции, выразившиеся в сообщении о попытке её изнасилования гражданином </w:t>
      </w:r>
      <w:r>
        <w:rPr>
          <w:rStyle w:val="cat-UserDefinedgrp-33rplc-30"/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., тем самым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путем совершения ложного вызова препятствовала исполнению сотрудниками полиции своих служебных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>, копию протокола получил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>УУП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России по г. Нефтеюганску </w:t>
      </w:r>
      <w:r>
        <w:rPr>
          <w:rFonts w:ascii="Times New Roman" w:eastAsia="Times New Roman" w:hAnsi="Times New Roman" w:cs="Times New Roman"/>
          <w:sz w:val="28"/>
          <w:szCs w:val="28"/>
        </w:rPr>
        <w:t>от 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письменным объяснением Шляминой Э.Ф. на отдельном бланке от </w:t>
      </w: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25.03.2024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позвонил знакомый </w:t>
      </w:r>
      <w:r>
        <w:rPr>
          <w:rStyle w:val="cat-UserDefinedgrp-35rplc-37"/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проживающий по а</w:t>
      </w:r>
      <w:r>
        <w:rPr>
          <w:rFonts w:ascii="Times New Roman" w:eastAsia="Times New Roman" w:hAnsi="Times New Roman" w:cs="Times New Roman"/>
          <w:sz w:val="28"/>
          <w:szCs w:val="28"/>
        </w:rPr>
        <w:t>дресу: г. Нефтеюганск. 11-45-53,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пригласил выпить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спиртного, 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согласилась, приехала к нему по указанному адресу, где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ним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выпивать спиртное, в ходе распития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обоюдно решили заняться сексом, однако у Игоря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было эрек</w:t>
      </w:r>
      <w:r>
        <w:rPr>
          <w:rFonts w:ascii="Times New Roman" w:eastAsia="Times New Roman" w:hAnsi="Times New Roman" w:cs="Times New Roman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стало оби</w:t>
      </w:r>
      <w:r>
        <w:rPr>
          <w:rFonts w:ascii="Times New Roman" w:eastAsia="Times New Roman" w:hAnsi="Times New Roman" w:cs="Times New Roman"/>
          <w:sz w:val="28"/>
          <w:szCs w:val="28"/>
        </w:rPr>
        <w:t>дно.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позвонила в полицию и сообщила, что он пытался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изнасиловать,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осознавала, что соверша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ложный вызов полиции. С 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согласна, вину признает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письменным объяснением Паташова И.В. от 25.03.2024,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25.03.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находясь у себя дома с своей знакомой Шляминой Э.Ф., выпивали спиртные напитки, в ходе распития спиртных напитков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обоюдно решили заняться сексом, однако на фоне алкогольного опьянения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получилось, не было эрекции, из-за чего Эльнара обиделась на </w:t>
      </w:r>
      <w:r>
        <w:rPr>
          <w:rFonts w:ascii="Times New Roman" w:eastAsia="Times New Roman" w:hAnsi="Times New Roman" w:cs="Times New Roman"/>
          <w:sz w:val="28"/>
          <w:szCs w:val="28"/>
        </w:rPr>
        <w:t>него, позвонила в полицию и сообщила, что я пытался ее изнасиловать. После чего прибыли сотрудники полиции;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об отказе в возбуждении уголовного дела от 27.03.2024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сообщения в ДЧ ОМВД России по г. Нефтеюганску от </w:t>
      </w: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в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</w:rPr>
        <w:t>Шляминой Э.Ф</w:t>
      </w:r>
      <w:r>
        <w:rPr>
          <w:rFonts w:ascii="Times New Roman" w:eastAsia="Times New Roman" w:hAnsi="Times New Roman" w:cs="Times New Roman"/>
          <w:sz w:val="28"/>
          <w:szCs w:val="28"/>
        </w:rPr>
        <w:t>. о том, что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 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попытка изнасилования (кв. 45)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8"/>
          <w:szCs w:val="28"/>
        </w:rPr>
        <w:t>29.03</w:t>
      </w:r>
      <w:r>
        <w:rPr>
          <w:rFonts w:ascii="Times New Roman" w:eastAsia="Times New Roman" w:hAnsi="Times New Roman" w:cs="Times New Roman"/>
          <w:sz w:val="28"/>
          <w:szCs w:val="28"/>
        </w:rPr>
        <w:t>.2024.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вышеуказанные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19.13 Кодекса Российской Федерации об административных правонарушениях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объективная сторона анализируемого правонарушения состоит </w:t>
      </w:r>
      <w:r>
        <w:rPr>
          <w:rFonts w:ascii="Times New Roman" w:eastAsia="Times New Roman" w:hAnsi="Times New Roman" w:cs="Times New Roman"/>
          <w:sz w:val="28"/>
          <w:szCs w:val="28"/>
        </w:rPr>
        <w:t>в умышленных действиях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ложн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специализированных служб препятств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эффективной работе, принятию экстренных мер по спасению жизни и здоровья граждан, их имущества, любой формы собственности, борьбе с административными правонарушениями и преступлениями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Представленными доказательствами подтверждается событие правонарушения и умышленная вина </w:t>
      </w:r>
      <w:r>
        <w:rPr>
          <w:rFonts w:ascii="Times New Roman" w:eastAsia="Times New Roman" w:hAnsi="Times New Roman" w:cs="Times New Roman"/>
          <w:sz w:val="28"/>
          <w:szCs w:val="28"/>
        </w:rPr>
        <w:t>Шляминой Э.Ф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совершении.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Шляминой Э.Ф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ст. </w:t>
      </w:r>
      <w:r>
        <w:rPr>
          <w:rFonts w:ascii="Times New Roman" w:eastAsia="Times New Roman" w:hAnsi="Times New Roman" w:cs="Times New Roman"/>
          <w:sz w:val="28"/>
          <w:szCs w:val="28"/>
        </w:rPr>
        <w:t>19.13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заведомо ложн</w:t>
      </w:r>
      <w:r>
        <w:rPr>
          <w:rFonts w:ascii="Times New Roman" w:eastAsia="Times New Roman" w:hAnsi="Times New Roman" w:cs="Times New Roman"/>
          <w:sz w:val="28"/>
          <w:szCs w:val="28"/>
        </w:rPr>
        <w:t>ый вызов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left="2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23.1,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Шлямину Эльнару Филоритовну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правонарушения, предусмотренного ст. </w:t>
      </w:r>
      <w:r>
        <w:rPr>
          <w:rFonts w:ascii="Times New Roman" w:eastAsia="Times New Roman" w:hAnsi="Times New Roman" w:cs="Times New Roman"/>
          <w:sz w:val="28"/>
          <w:szCs w:val="28"/>
        </w:rPr>
        <w:t>19.13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ОКТМО: 71874000, КБК </w:t>
      </w:r>
      <w:r>
        <w:rPr>
          <w:rFonts w:ascii="Times New Roman" w:eastAsia="Times New Roman" w:hAnsi="Times New Roman" w:cs="Times New Roman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011601193010013140,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0412365400395004082419162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Нефтеюганский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</w:t>
      </w:r>
      <w:r>
        <w:rPr>
          <w:rFonts w:ascii="Times New Roman" w:eastAsia="Times New Roman" w:hAnsi="Times New Roman" w:cs="Times New Roman"/>
          <w:sz w:val="28"/>
          <w:szCs w:val="28"/>
        </w:rPr>
        <w:t>ет быть опротестовано прокуроро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widowControl w:val="0"/>
        <w:spacing w:before="0" w:after="0"/>
        <w:ind w:left="141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ExternalSystemDefinedgrp-31rplc-11">
    <w:name w:val="cat-ExternalSystemDefined grp-31 rplc-11"/>
    <w:basedOn w:val="DefaultParagraphFont"/>
  </w:style>
  <w:style w:type="character" w:customStyle="1" w:styleId="cat-ExternalSystemDefinedgrp-30rplc-12">
    <w:name w:val="cat-ExternalSystemDefined grp-30 rplc-12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3rplc-30">
    <w:name w:val="cat-UserDefined grp-33 rplc-30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6rplc-61">
    <w:name w:val="cat-UserDefined grp-36 rplc-61"/>
    <w:basedOn w:val="DefaultParagraphFont"/>
  </w:style>
  <w:style w:type="character" w:customStyle="1" w:styleId="cat-UserDefinedgrp-37rplc-64">
    <w:name w:val="cat-UserDefined grp-37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